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3E3F" w14:textId="77777777" w:rsidR="006C55DC" w:rsidRPr="006C55DC" w:rsidRDefault="006C55DC" w:rsidP="006C5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5DC">
        <w:rPr>
          <w:rFonts w:ascii="Times New Roman" w:hAnsi="Times New Roman" w:cs="Times New Roman"/>
          <w:b/>
          <w:bCs/>
          <w:sz w:val="24"/>
          <w:szCs w:val="24"/>
        </w:rPr>
        <w:t>GUIDELINES</w:t>
      </w:r>
    </w:p>
    <w:p w14:paraId="5EF2ADF5" w14:textId="77777777" w:rsidR="006C55DC" w:rsidRPr="006C55DC" w:rsidRDefault="006C55DC" w:rsidP="006C5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5DC">
        <w:rPr>
          <w:rFonts w:ascii="Times New Roman" w:hAnsi="Times New Roman" w:cs="Times New Roman"/>
          <w:b/>
          <w:bCs/>
          <w:sz w:val="24"/>
          <w:szCs w:val="24"/>
        </w:rPr>
        <w:t>ABSTRACT GUIDELINES</w:t>
      </w:r>
    </w:p>
    <w:p w14:paraId="1F087D40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9D3A6" w14:textId="0FEFCA45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 xml:space="preserve">All accepted and presented abstracts will be published in </w:t>
      </w:r>
      <w:r>
        <w:rPr>
          <w:rFonts w:ascii="Times New Roman" w:hAnsi="Times New Roman" w:cs="Times New Roman"/>
          <w:sz w:val="24"/>
          <w:szCs w:val="24"/>
        </w:rPr>
        <w:t>IGSCPS 2023</w:t>
      </w:r>
      <w:r w:rsidRPr="006C55DC">
        <w:rPr>
          <w:rFonts w:ascii="Times New Roman" w:hAnsi="Times New Roman" w:cs="Times New Roman"/>
          <w:sz w:val="24"/>
          <w:szCs w:val="24"/>
        </w:rPr>
        <w:t xml:space="preserve"> abstract book</w:t>
      </w:r>
    </w:p>
    <w:p w14:paraId="2AF94127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53156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Please consider the following guidelines to facilitate the submission process and the subsequent follow-up process.</w:t>
      </w:r>
    </w:p>
    <w:p w14:paraId="7482849C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642BE" w14:textId="59DE59D7" w:rsidR="006C55DC" w:rsidRPr="006C55DC" w:rsidRDefault="006C55DC" w:rsidP="006C5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5DC">
        <w:rPr>
          <w:rFonts w:ascii="Times New Roman" w:hAnsi="Times New Roman" w:cs="Times New Roman"/>
          <w:b/>
          <w:bCs/>
          <w:sz w:val="24"/>
          <w:szCs w:val="24"/>
        </w:rPr>
        <w:t>BASIC FORMAT FOR ABSTRACT</w:t>
      </w:r>
    </w:p>
    <w:p w14:paraId="2CDB466C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95714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An abstract is a compendious summary of a research paper's substance including its background, purpose, methodology, results, and conclusion.</w:t>
      </w:r>
    </w:p>
    <w:p w14:paraId="13FE7CCD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It should be one paragraph with a word limit of 175-300.</w:t>
      </w:r>
    </w:p>
    <w:p w14:paraId="2506728E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Keywords should be provided as a must (no more than six words).</w:t>
      </w:r>
    </w:p>
    <w:p w14:paraId="03658044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Keywords should be written in lowercase letters (Not applicable to names/scientific names) and should be separated with commas.</w:t>
      </w:r>
    </w:p>
    <w:p w14:paraId="67F65989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Please do not include subheadings, bullets, lists and header/footer in the abstract.</w:t>
      </w:r>
    </w:p>
    <w:p w14:paraId="70D5DCBF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Abstract titles should be short, but descriptive. Informative titles, indicating key points are encouraged. Abbreviations should not be used in the title.</w:t>
      </w:r>
    </w:p>
    <w:p w14:paraId="57826E84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Acronyms should be written in full the first time, mentioned in the text, followed by the abbreviation in parentheses.</w:t>
      </w:r>
    </w:p>
    <w:p w14:paraId="41D6A3C8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Always follow SI Units.</w:t>
      </w:r>
    </w:p>
    <w:p w14:paraId="625603B9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Scientific names must be in Italic.</w:t>
      </w:r>
    </w:p>
    <w:p w14:paraId="18D9C8C5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Chemical formulae should be written in a standard form such as "CaCO3", not as "CaCO3". Use a zero before decimal points such as "0.45," not ".45."</w:t>
      </w:r>
    </w:p>
    <w:p w14:paraId="75F7EB01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There shall be no citations or references in the abstract specifically. If there is a need to cite references, please provide the sources in brackets.</w:t>
      </w:r>
    </w:p>
    <w:p w14:paraId="42FF8378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Font</w:t>
      </w:r>
    </w:p>
    <w:p w14:paraId="5F63610B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 xml:space="preserve">a. Title: Times New Roman, 12 points, Upper case, </w:t>
      </w:r>
      <w:proofErr w:type="spellStart"/>
      <w:r w:rsidRPr="006C55DC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6C55DC">
        <w:rPr>
          <w:rFonts w:ascii="Times New Roman" w:hAnsi="Times New Roman" w:cs="Times New Roman"/>
          <w:sz w:val="24"/>
          <w:szCs w:val="24"/>
        </w:rPr>
        <w:t xml:space="preserve"> text in bold</w:t>
      </w:r>
    </w:p>
    <w:p w14:paraId="028EC3A8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b. Body: Times New Roman, 11 points; Line spacing: 1, one column of text</w:t>
      </w:r>
    </w:p>
    <w:p w14:paraId="39F4C3A5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Affiliations</w:t>
      </w:r>
    </w:p>
    <w:p w14:paraId="7E0272F2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a. Affiliations should be indicated with superscript Arabic numbers appearing at the end of surname/family name.</w:t>
      </w:r>
    </w:p>
    <w:p w14:paraId="3F00B53C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lastRenderedPageBreak/>
        <w:t>b. A superscript asterisk shout be used for the corresponding author</w:t>
      </w:r>
    </w:p>
    <w:p w14:paraId="19359A70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c. Names of affiliations should be given including the country.</w:t>
      </w:r>
    </w:p>
    <w:p w14:paraId="387273C9" w14:textId="5E38A917" w:rsid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d. If there is more than one name and address, they should be related by superscript numbers.</w:t>
      </w:r>
    </w:p>
    <w:p w14:paraId="3EBBC4FA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913A6" w14:textId="3E33A473" w:rsidR="006C55DC" w:rsidRPr="006C55DC" w:rsidRDefault="006C55DC" w:rsidP="006C5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5DC">
        <w:rPr>
          <w:rFonts w:ascii="Times New Roman" w:hAnsi="Times New Roman" w:cs="Times New Roman"/>
          <w:b/>
          <w:bCs/>
          <w:sz w:val="24"/>
          <w:szCs w:val="24"/>
        </w:rPr>
        <w:t>GUIDELINES FOR THE ABSTRACT STRUCTURE</w:t>
      </w:r>
    </w:p>
    <w:p w14:paraId="1273B1A2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Abstracts should represent the original work.</w:t>
      </w:r>
    </w:p>
    <w:p w14:paraId="7B723DBC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Informative abstracts and critical abstracts are accepted.</w:t>
      </w:r>
    </w:p>
    <w:p w14:paraId="68B743BD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The Abstract should be written in English.</w:t>
      </w:r>
    </w:p>
    <w:p w14:paraId="59AE9FF8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Please indicate the most relevant themes for your abstract from the conference tracks.</w:t>
      </w:r>
    </w:p>
    <w:p w14:paraId="1B3BE608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Please download the abstract template and follow the format carefully.</w:t>
      </w:r>
    </w:p>
    <w:p w14:paraId="63F47AD3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Documents that do not conform to the guidelines will be asked to revise.</w:t>
      </w:r>
    </w:p>
    <w:p w14:paraId="3518DA27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Documents received after the given deadline due to any reason, will not be accepted unless the deadline is extended.</w:t>
      </w:r>
    </w:p>
    <w:p w14:paraId="1575DA6B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The abstract should be submitted in the format of MS Word (.doc or .docx) document.</w:t>
      </w:r>
    </w:p>
    <w:p w14:paraId="654902F3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Once you prepared your abstract according to the above guidelines,</w:t>
      </w:r>
    </w:p>
    <w:p w14:paraId="3D031A71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A25B0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Submit your abstract using the abstract submission system available at your participant account</w:t>
      </w:r>
    </w:p>
    <w:p w14:paraId="75249319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After submission, you will be acknowledged for the abstract's receipt sent to your email automatically.</w:t>
      </w:r>
    </w:p>
    <w:p w14:paraId="172C0ED6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Your abstract will undergo a double-blind peer review by the scientific committee within a week after its receipt.</w:t>
      </w:r>
    </w:p>
    <w:p w14:paraId="1041D8D3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Results of the abstract review will be sent to the author within two weeks of submission</w:t>
      </w:r>
    </w:p>
    <w:p w14:paraId="4927C927" w14:textId="77777777" w:rsidR="006C55DC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The conference chair serves as the head of the scientific committee and will take the final decision on abstracts.</w:t>
      </w:r>
    </w:p>
    <w:p w14:paraId="3AAF804F" w14:textId="165CC758" w:rsidR="00A030E6" w:rsidRPr="006C55DC" w:rsidRDefault="006C55DC" w:rsidP="006C55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5DC">
        <w:rPr>
          <w:rFonts w:ascii="Times New Roman" w:hAnsi="Times New Roman" w:cs="Times New Roman"/>
          <w:sz w:val="24"/>
          <w:szCs w:val="24"/>
        </w:rPr>
        <w:t>If a revision is required, the revised abstract must be sent back within a week.</w:t>
      </w:r>
    </w:p>
    <w:sectPr w:rsidR="00A030E6" w:rsidRPr="006C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C"/>
    <w:rsid w:val="006C55DC"/>
    <w:rsid w:val="00A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EBAB"/>
  <w15:chartTrackingRefBased/>
  <w15:docId w15:val="{249F1407-EE9B-47B8-A80B-CFB098CB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Favian</dc:creator>
  <cp:keywords/>
  <dc:description/>
  <cp:lastModifiedBy>Favian</cp:lastModifiedBy>
  <cp:revision>1</cp:revision>
  <dcterms:created xsi:type="dcterms:W3CDTF">2023-03-31T07:23:00Z</dcterms:created>
  <dcterms:modified xsi:type="dcterms:W3CDTF">2023-03-31T07:30:00Z</dcterms:modified>
</cp:coreProperties>
</file>